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A6" w:rsidRDefault="00C4510E">
      <w:pPr>
        <w:spacing w:before="3" w:line="274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pacing w:val="-1"/>
          <w:sz w:val="24"/>
          <w:lang w:val="it-IT"/>
        </w:rPr>
        <w:t>DISPONIBILITÀ PARTECIPAZIONE A COMMISSIONI E GRUPPI DI LAVORO</w:t>
      </w:r>
    </w:p>
    <w:p w:rsidR="00C96135" w:rsidRDefault="00C96135" w:rsidP="00A970A3">
      <w:pPr>
        <w:spacing w:before="252" w:line="285" w:lineRule="exact"/>
        <w:ind w:left="6264"/>
        <w:jc w:val="right"/>
        <w:textAlignment w:val="baseline"/>
        <w:rPr>
          <w:rFonts w:eastAsia="Times New Roman"/>
          <w:color w:val="000000"/>
          <w:sz w:val="24"/>
          <w:lang w:val="it-IT"/>
        </w:rPr>
      </w:pPr>
    </w:p>
    <w:p w:rsidR="00C92EA6" w:rsidRDefault="00C4510E" w:rsidP="00A970A3">
      <w:pPr>
        <w:spacing w:before="252" w:line="285" w:lineRule="exact"/>
        <w:ind w:left="6264"/>
        <w:jc w:val="righ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Al </w:t>
      </w:r>
      <w:r w:rsidR="00A970A3">
        <w:rPr>
          <w:rFonts w:eastAsia="Times New Roman"/>
          <w:color w:val="000000"/>
          <w:sz w:val="24"/>
          <w:lang w:val="it-IT"/>
        </w:rPr>
        <w:t>Consiglio dell’Ordine</w:t>
      </w:r>
    </w:p>
    <w:p w:rsidR="00C92EA6" w:rsidRDefault="00A970A3" w:rsidP="00A970A3">
      <w:pPr>
        <w:spacing w:before="3" w:line="274" w:lineRule="exact"/>
        <w:ind w:right="216"/>
        <w:jc w:val="right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APPC di Vicenza</w:t>
      </w:r>
    </w:p>
    <w:p w:rsidR="00C96135" w:rsidRDefault="00C96135" w:rsidP="00A970A3">
      <w:pPr>
        <w:tabs>
          <w:tab w:val="left" w:leader="underscore" w:pos="6408"/>
          <w:tab w:val="left" w:leader="underscore" w:pos="9000"/>
          <w:tab w:val="right" w:leader="underscore" w:pos="9720"/>
        </w:tabs>
        <w:spacing w:before="278" w:line="285" w:lineRule="exact"/>
        <w:textAlignment w:val="baseline"/>
        <w:rPr>
          <w:rFonts w:eastAsia="Times New Roman"/>
          <w:color w:val="000000"/>
          <w:sz w:val="24"/>
          <w:lang w:val="it-IT"/>
        </w:rPr>
      </w:pPr>
    </w:p>
    <w:p w:rsidR="00C92EA6" w:rsidRDefault="00C4510E" w:rsidP="00A970A3">
      <w:pPr>
        <w:tabs>
          <w:tab w:val="left" w:leader="underscore" w:pos="6408"/>
          <w:tab w:val="left" w:leader="underscore" w:pos="9000"/>
          <w:tab w:val="right" w:leader="underscore" w:pos="9720"/>
        </w:tabs>
        <w:spacing w:before="278" w:line="28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Il/La sottos</w:t>
      </w:r>
      <w:r w:rsidR="00A970A3">
        <w:rPr>
          <w:rFonts w:eastAsia="Times New Roman"/>
          <w:color w:val="000000"/>
          <w:sz w:val="24"/>
          <w:lang w:val="it-IT"/>
        </w:rPr>
        <w:t>c</w:t>
      </w:r>
      <w:r>
        <w:rPr>
          <w:rFonts w:eastAsia="Times New Roman"/>
          <w:color w:val="000000"/>
          <w:sz w:val="24"/>
          <w:lang w:val="it-IT"/>
        </w:rPr>
        <w:t>ritt</w:t>
      </w:r>
      <w:r w:rsidR="00A970A3">
        <w:rPr>
          <w:rFonts w:eastAsia="Times New Roman"/>
          <w:color w:val="000000"/>
          <w:sz w:val="24"/>
          <w:lang w:val="it-IT"/>
        </w:rPr>
        <w:t>o/a</w:t>
      </w:r>
      <w:r>
        <w:rPr>
          <w:rFonts w:eastAsia="Times New Roman"/>
          <w:color w:val="000000"/>
          <w:sz w:val="24"/>
          <w:lang w:val="it-IT"/>
        </w:rPr>
        <w:t xml:space="preserve">  </w:t>
      </w:r>
      <w:r>
        <w:rPr>
          <w:rFonts w:eastAsia="Times New Roman"/>
          <w:color w:val="000000"/>
          <w:sz w:val="24"/>
          <w:lang w:val="it-IT"/>
        </w:rPr>
        <w:tab/>
        <w:t>, nat</w:t>
      </w:r>
      <w:r w:rsidR="00A970A3">
        <w:rPr>
          <w:rFonts w:eastAsia="Times New Roman"/>
          <w:color w:val="000000"/>
          <w:sz w:val="24"/>
          <w:lang w:val="it-IT"/>
        </w:rPr>
        <w:t>o/</w:t>
      </w:r>
      <w:r>
        <w:rPr>
          <w:rFonts w:eastAsia="Times New Roman"/>
          <w:color w:val="000000"/>
          <w:sz w:val="24"/>
          <w:lang w:val="it-IT"/>
        </w:rPr>
        <w:t>a</w:t>
      </w:r>
      <w:r>
        <w:rPr>
          <w:rFonts w:eastAsia="Times New Roman"/>
          <w:color w:val="000000"/>
          <w:sz w:val="24"/>
          <w:lang w:val="it-IT"/>
        </w:rPr>
        <w:tab/>
        <w:t xml:space="preserve"> (</w:t>
      </w:r>
      <w:r>
        <w:rPr>
          <w:rFonts w:eastAsia="Times New Roman"/>
          <w:color w:val="000000"/>
          <w:sz w:val="24"/>
          <w:lang w:val="it-IT"/>
        </w:rPr>
        <w:tab/>
        <w:t xml:space="preserve">), </w:t>
      </w:r>
      <w:r w:rsidR="00A970A3">
        <w:rPr>
          <w:rFonts w:eastAsia="Times New Roman"/>
          <w:color w:val="000000"/>
          <w:sz w:val="24"/>
          <w:lang w:val="it-IT"/>
        </w:rPr>
        <w:br/>
      </w:r>
      <w:r>
        <w:rPr>
          <w:rFonts w:eastAsia="Times New Roman"/>
          <w:color w:val="000000"/>
          <w:sz w:val="24"/>
          <w:lang w:val="it-IT"/>
        </w:rPr>
        <w:t>il</w:t>
      </w:r>
      <w:r w:rsidR="00A970A3">
        <w:rPr>
          <w:rFonts w:eastAsia="Times New Roman"/>
          <w:color w:val="000000"/>
          <w:sz w:val="24"/>
          <w:lang w:val="it-IT"/>
        </w:rPr>
        <w:t xml:space="preserve"> _________</w:t>
      </w:r>
      <w:r>
        <w:rPr>
          <w:rFonts w:eastAsia="Times New Roman"/>
          <w:color w:val="000000"/>
          <w:sz w:val="24"/>
          <w:lang w:val="it-IT"/>
        </w:rPr>
        <w:t xml:space="preserve">e residente a </w:t>
      </w:r>
      <w:r>
        <w:rPr>
          <w:rFonts w:eastAsia="Times New Roman"/>
          <w:color w:val="000000"/>
          <w:sz w:val="24"/>
          <w:lang w:val="it-IT"/>
        </w:rPr>
        <w:tab/>
        <w:t xml:space="preserve"> (</w:t>
      </w:r>
      <w:r>
        <w:rPr>
          <w:rFonts w:eastAsia="Times New Roman"/>
          <w:color w:val="000000"/>
          <w:sz w:val="24"/>
          <w:lang w:val="it-IT"/>
        </w:rPr>
        <w:tab/>
        <w:t xml:space="preserve">), </w:t>
      </w:r>
      <w:r w:rsidR="00A970A3">
        <w:rPr>
          <w:rFonts w:eastAsia="Times New Roman"/>
          <w:color w:val="000000"/>
          <w:sz w:val="24"/>
          <w:lang w:val="it-IT"/>
        </w:rPr>
        <w:t xml:space="preserve">iscritto all’Ordine degli Architetti </w:t>
      </w:r>
      <w:proofErr w:type="spellStart"/>
      <w:r w:rsidR="00A970A3">
        <w:rPr>
          <w:rFonts w:eastAsia="Times New Roman"/>
          <w:color w:val="000000"/>
          <w:sz w:val="24"/>
          <w:lang w:val="it-IT"/>
        </w:rPr>
        <w:t>P.P.e</w:t>
      </w:r>
      <w:proofErr w:type="spellEnd"/>
      <w:r w:rsidR="00A970A3">
        <w:rPr>
          <w:rFonts w:eastAsia="Times New Roman"/>
          <w:color w:val="000000"/>
          <w:sz w:val="24"/>
          <w:lang w:val="it-IT"/>
        </w:rPr>
        <w:t xml:space="preserve"> C. della Provincia di Vicenza al n.</w:t>
      </w:r>
    </w:p>
    <w:p w:rsidR="00C96135" w:rsidRDefault="00C96135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</w:p>
    <w:p w:rsidR="00C92EA6" w:rsidRDefault="00C4510E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pacing w:val="-1"/>
          <w:sz w:val="24"/>
          <w:lang w:val="it-IT"/>
        </w:rPr>
        <w:t>SI RENDE DISPONIBILE</w:t>
      </w:r>
    </w:p>
    <w:p w:rsidR="00287321" w:rsidRDefault="00287321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</w:p>
    <w:p w:rsidR="00C92EA6" w:rsidRDefault="00C4510E">
      <w:pPr>
        <w:spacing w:line="247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 partecipare ai lavori della/e comm</w:t>
      </w:r>
      <w:r w:rsidR="00C96135">
        <w:rPr>
          <w:rFonts w:eastAsia="Times New Roman"/>
          <w:color w:val="000000"/>
          <w:sz w:val="24"/>
          <w:lang w:val="it-IT"/>
        </w:rPr>
        <w:t>issione/i e/o gruppo di lavoro di seguito elencati:</w:t>
      </w:r>
      <w:r w:rsidR="00C96135">
        <w:rPr>
          <w:rFonts w:eastAsia="Times New Roman"/>
          <w:color w:val="000000"/>
          <w:sz w:val="24"/>
          <w:lang w:val="it-IT"/>
        </w:rPr>
        <w:br/>
      </w:r>
    </w:p>
    <w:p w:rsidR="00C92EA6" w:rsidRDefault="00C4510E" w:rsidP="00C96135">
      <w:pPr>
        <w:numPr>
          <w:ilvl w:val="0"/>
          <w:numId w:val="4"/>
        </w:numPr>
        <w:spacing w:before="302" w:line="254" w:lineRule="exact"/>
        <w:ind w:left="0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COMMISSIONE</w:t>
      </w:r>
      <w:r w:rsidR="00EC786D">
        <w:rPr>
          <w:rFonts w:eastAsia="Times New Roman"/>
          <w:b/>
          <w:color w:val="000000"/>
          <w:sz w:val="24"/>
          <w:lang w:val="it-IT"/>
        </w:rPr>
        <w:t xml:space="preserve"> SICUREZZA E PREVENZIONE INCENDI</w:t>
      </w:r>
      <w:r>
        <w:rPr>
          <w:rFonts w:eastAsia="Times New Roman"/>
          <w:b/>
          <w:color w:val="000000"/>
          <w:sz w:val="24"/>
          <w:lang w:val="it-IT"/>
        </w:rPr>
        <w:t>:</w:t>
      </w:r>
    </w:p>
    <w:p w:rsidR="00273642" w:rsidRPr="00273642" w:rsidRDefault="00273642" w:rsidP="00C96135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lang w:val="it-IT"/>
        </w:rPr>
        <w:t>P</w:t>
      </w:r>
      <w:r w:rsidRPr="00273642">
        <w:rPr>
          <w:lang w:val="it-IT"/>
        </w:rPr>
        <w:t xml:space="preserve">romuovere </w:t>
      </w:r>
      <w:proofErr w:type="spellStart"/>
      <w:r w:rsidRPr="00273642">
        <w:rPr>
          <w:lang w:val="it-IT"/>
        </w:rPr>
        <w:t>attivita’</w:t>
      </w:r>
      <w:proofErr w:type="spellEnd"/>
      <w:r w:rsidRPr="00273642">
        <w:rPr>
          <w:lang w:val="it-IT"/>
        </w:rPr>
        <w:t xml:space="preserve"> di formazione in merito a corsi da 120 ore e di aggiornamento da 40 ore</w:t>
      </w:r>
      <w:r>
        <w:rPr>
          <w:lang w:val="it-IT"/>
        </w:rPr>
        <w:t xml:space="preserve"> </w:t>
      </w:r>
    </w:p>
    <w:p w:rsidR="00395D73" w:rsidRPr="00395D73" w:rsidRDefault="00395D73" w:rsidP="00C96135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lang w:val="it-IT"/>
        </w:rPr>
        <w:t>R</w:t>
      </w:r>
      <w:r w:rsidRPr="00395D73">
        <w:rPr>
          <w:lang w:val="it-IT"/>
        </w:rPr>
        <w:t>accogliere analizzare e divulgare nuove normative agli iscritti</w:t>
      </w:r>
    </w:p>
    <w:p w:rsidR="00395D73" w:rsidRDefault="00395D73" w:rsidP="00C96135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lang w:val="it-IT"/>
        </w:rPr>
        <w:t>Creare e sviluppare con il Comando P</w:t>
      </w:r>
      <w:r w:rsidRPr="00395D73">
        <w:rPr>
          <w:lang w:val="it-IT"/>
        </w:rPr>
        <w:t xml:space="preserve">rovinciale </w:t>
      </w:r>
      <w:r>
        <w:rPr>
          <w:lang w:val="it-IT"/>
        </w:rPr>
        <w:t>dei VVFF una consulta degli O</w:t>
      </w:r>
      <w:r w:rsidRPr="00395D73">
        <w:rPr>
          <w:lang w:val="it-IT"/>
        </w:rPr>
        <w:t xml:space="preserve">rdini </w:t>
      </w:r>
      <w:r>
        <w:rPr>
          <w:lang w:val="it-IT"/>
        </w:rPr>
        <w:t>P</w:t>
      </w:r>
      <w:r w:rsidRPr="00395D73">
        <w:rPr>
          <w:lang w:val="it-IT"/>
        </w:rPr>
        <w:t>rofessionali (architetti, periti, geometri, etc..) in ordine alle problematiche inerenti il territorio.</w:t>
      </w:r>
    </w:p>
    <w:p w:rsidR="00C92EA6" w:rsidRDefault="00C92EA6" w:rsidP="00C96135">
      <w:pPr>
        <w:rPr>
          <w:lang w:val="it-IT"/>
        </w:rPr>
      </w:pPr>
    </w:p>
    <w:p w:rsidR="00EC786D" w:rsidRDefault="00EC786D" w:rsidP="00C96135">
      <w:pPr>
        <w:numPr>
          <w:ilvl w:val="0"/>
          <w:numId w:val="4"/>
        </w:numPr>
        <w:spacing w:before="302" w:line="254" w:lineRule="exact"/>
        <w:ind w:left="0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COMMISSIONE C.T.U. Consulenti Tecnici d’Ufficio</w:t>
      </w:r>
    </w:p>
    <w:p w:rsidR="00EC786D" w:rsidRDefault="004A2B25" w:rsidP="00C96135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Coordinamento dei </w:t>
      </w:r>
      <w:r w:rsidR="00EC786D">
        <w:rPr>
          <w:rFonts w:eastAsia="Times New Roman"/>
          <w:color w:val="000000"/>
          <w:sz w:val="24"/>
          <w:lang w:val="it-IT"/>
        </w:rPr>
        <w:t xml:space="preserve"> rapporti con il Tribunale</w:t>
      </w:r>
    </w:p>
    <w:p w:rsidR="00EC786D" w:rsidRDefault="00EC786D" w:rsidP="00C96135">
      <w:pPr>
        <w:numPr>
          <w:ilvl w:val="0"/>
          <w:numId w:val="1"/>
        </w:numPr>
        <w:tabs>
          <w:tab w:val="left" w:pos="720"/>
        </w:tabs>
        <w:spacing w:before="9" w:line="285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Organizzazione </w:t>
      </w:r>
      <w:r w:rsidR="007229CE">
        <w:rPr>
          <w:rFonts w:eastAsia="Times New Roman"/>
          <w:color w:val="000000"/>
          <w:sz w:val="24"/>
          <w:lang w:val="it-IT"/>
        </w:rPr>
        <w:t>seminari/</w:t>
      </w:r>
      <w:r>
        <w:rPr>
          <w:rFonts w:eastAsia="Times New Roman"/>
          <w:color w:val="000000"/>
          <w:sz w:val="24"/>
          <w:lang w:val="it-IT"/>
        </w:rPr>
        <w:t>corsi di aggiornamento in tema di</w:t>
      </w:r>
      <w:r w:rsidR="007229CE">
        <w:rPr>
          <w:rFonts w:eastAsia="Times New Roman"/>
          <w:color w:val="000000"/>
          <w:sz w:val="24"/>
          <w:lang w:val="it-IT"/>
        </w:rPr>
        <w:t xml:space="preserve"> Relazione Peritale</w:t>
      </w:r>
    </w:p>
    <w:p w:rsidR="007229CE" w:rsidRDefault="006F6525" w:rsidP="00C96135">
      <w:pPr>
        <w:numPr>
          <w:ilvl w:val="0"/>
          <w:numId w:val="1"/>
        </w:numPr>
        <w:tabs>
          <w:tab w:val="left" w:pos="720"/>
        </w:tabs>
        <w:spacing w:before="9" w:line="285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Riferimento, confronto e studio delle tematiche comuni agli Architetti iscritti all’Albo CTU del Tribunale di Vicenza</w:t>
      </w:r>
    </w:p>
    <w:p w:rsidR="00EC786D" w:rsidRDefault="00EC786D" w:rsidP="00C96135">
      <w:pPr>
        <w:rPr>
          <w:lang w:val="it-IT"/>
        </w:rPr>
      </w:pPr>
    </w:p>
    <w:p w:rsidR="00EC786D" w:rsidRDefault="00EC786D" w:rsidP="00C96135">
      <w:pPr>
        <w:numPr>
          <w:ilvl w:val="0"/>
          <w:numId w:val="4"/>
        </w:numPr>
        <w:spacing w:before="302" w:line="254" w:lineRule="exact"/>
        <w:ind w:left="0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COMMISSIONE </w:t>
      </w:r>
      <w:r w:rsidR="004A2B25">
        <w:rPr>
          <w:rFonts w:eastAsia="Times New Roman"/>
          <w:b/>
          <w:color w:val="000000"/>
          <w:sz w:val="24"/>
          <w:lang w:val="it-IT"/>
        </w:rPr>
        <w:t>COMUNICAZIONE</w:t>
      </w:r>
    </w:p>
    <w:p w:rsidR="00DD2A33" w:rsidRPr="00DD2A33" w:rsidRDefault="00395D73" w:rsidP="00C96135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lang w:val="it-IT"/>
        </w:rPr>
      </w:pPr>
      <w:r>
        <w:rPr>
          <w:rFonts w:eastAsia="Times New Roman"/>
          <w:color w:val="000000"/>
          <w:sz w:val="24"/>
          <w:lang w:val="it-IT"/>
        </w:rPr>
        <w:t>Aggiornamento del sito web</w:t>
      </w:r>
      <w:r w:rsidR="00DD2A33">
        <w:rPr>
          <w:rFonts w:eastAsia="Times New Roman"/>
          <w:color w:val="000000"/>
          <w:sz w:val="24"/>
          <w:lang w:val="it-IT"/>
        </w:rPr>
        <w:t xml:space="preserve"> </w:t>
      </w:r>
    </w:p>
    <w:p w:rsidR="00EC786D" w:rsidRPr="00395D73" w:rsidRDefault="00DD2A33" w:rsidP="00C96135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lang w:val="it-IT"/>
        </w:rPr>
      </w:pPr>
      <w:r>
        <w:rPr>
          <w:rFonts w:eastAsia="Times New Roman"/>
          <w:color w:val="000000"/>
          <w:spacing w:val="2"/>
          <w:sz w:val="23"/>
          <w:lang w:val="it-IT"/>
        </w:rPr>
        <w:t>Preparazione di documentazione di attività e progetti da inserire sul sito</w:t>
      </w:r>
      <w:r w:rsidR="00395D73">
        <w:rPr>
          <w:rFonts w:eastAsia="Times New Roman"/>
          <w:color w:val="000000"/>
          <w:sz w:val="24"/>
          <w:lang w:val="it-IT"/>
        </w:rPr>
        <w:t xml:space="preserve"> </w:t>
      </w:r>
    </w:p>
    <w:p w:rsidR="00395D73" w:rsidRDefault="00DD2A33" w:rsidP="00C96135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lang w:val="it-IT"/>
        </w:rPr>
      </w:pPr>
      <w:r>
        <w:rPr>
          <w:lang w:val="it-IT"/>
        </w:rPr>
        <w:t>Migliorare la strategia comunicativa tra Ordine e Iscritti</w:t>
      </w:r>
    </w:p>
    <w:p w:rsidR="00DD2A33" w:rsidRPr="004A2B25" w:rsidRDefault="00DD2A33" w:rsidP="00C96135">
      <w:pPr>
        <w:tabs>
          <w:tab w:val="left" w:pos="720"/>
        </w:tabs>
        <w:spacing w:line="292" w:lineRule="exact"/>
        <w:ind w:left="426"/>
        <w:textAlignment w:val="baseline"/>
        <w:rPr>
          <w:lang w:val="it-IT"/>
        </w:rPr>
      </w:pPr>
    </w:p>
    <w:p w:rsidR="00EC786D" w:rsidRDefault="00EC786D" w:rsidP="00C96135">
      <w:pPr>
        <w:numPr>
          <w:ilvl w:val="0"/>
          <w:numId w:val="4"/>
        </w:numPr>
        <w:spacing w:before="302" w:line="254" w:lineRule="exact"/>
        <w:ind w:left="0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COMMISSIONE </w:t>
      </w:r>
      <w:r w:rsidR="004A2B25">
        <w:rPr>
          <w:rFonts w:eastAsia="Times New Roman"/>
          <w:b/>
          <w:color w:val="000000"/>
          <w:sz w:val="24"/>
          <w:lang w:val="it-IT"/>
        </w:rPr>
        <w:t>PARI OPPORTUNITA’ E INCLUSIVITA’</w:t>
      </w:r>
    </w:p>
    <w:p w:rsidR="00287321" w:rsidRDefault="00287321" w:rsidP="00287321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lang w:val="it-IT"/>
        </w:rPr>
      </w:pPr>
      <w:r>
        <w:rPr>
          <w:lang w:val="it-IT"/>
        </w:rPr>
        <w:t>P</w:t>
      </w:r>
      <w:r w:rsidRPr="007E4A4C">
        <w:rPr>
          <w:lang w:val="it-IT"/>
        </w:rPr>
        <w:t>romuovere progetti ed interventi finalizzati all’educazione al riconoscimento e alla valorizzaz</w:t>
      </w:r>
      <w:r w:rsidR="00741B86">
        <w:rPr>
          <w:lang w:val="it-IT"/>
        </w:rPr>
        <w:t>ione delle differenze di g</w:t>
      </w:r>
      <w:r w:rsidR="00F84ED3">
        <w:rPr>
          <w:lang w:val="it-IT"/>
        </w:rPr>
        <w:t xml:space="preserve">enere, promuovendo anche </w:t>
      </w:r>
      <w:r w:rsidR="00F84ED3" w:rsidRPr="00A85E02">
        <w:rPr>
          <w:lang w:val="it-IT"/>
        </w:rPr>
        <w:t xml:space="preserve">temi </w:t>
      </w:r>
      <w:r w:rsidR="00A85E02" w:rsidRPr="00A85E02">
        <w:rPr>
          <w:lang w:val="it-IT"/>
        </w:rPr>
        <w:t>sociali</w:t>
      </w:r>
      <w:r w:rsidR="00741B86" w:rsidRPr="00A85E02">
        <w:rPr>
          <w:lang w:val="it-IT"/>
        </w:rPr>
        <w:t xml:space="preserve"> </w:t>
      </w:r>
      <w:r w:rsidR="00741B86">
        <w:rPr>
          <w:lang w:val="it-IT"/>
        </w:rPr>
        <w:t>e tecnici di diversa natura</w:t>
      </w:r>
    </w:p>
    <w:p w:rsidR="00EC786D" w:rsidRDefault="00EC786D" w:rsidP="00287321">
      <w:pPr>
        <w:tabs>
          <w:tab w:val="left" w:pos="-6"/>
          <w:tab w:val="left" w:pos="720"/>
        </w:tabs>
        <w:spacing w:line="292" w:lineRule="exact"/>
        <w:ind w:left="426"/>
        <w:textAlignment w:val="baseline"/>
        <w:rPr>
          <w:lang w:val="it-IT"/>
        </w:rPr>
      </w:pPr>
    </w:p>
    <w:p w:rsidR="00EC786D" w:rsidRDefault="00EC786D" w:rsidP="00C96135">
      <w:pPr>
        <w:numPr>
          <w:ilvl w:val="0"/>
          <w:numId w:val="4"/>
        </w:numPr>
        <w:spacing w:before="302" w:line="254" w:lineRule="exact"/>
        <w:ind w:left="0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COMMISSIONE </w:t>
      </w:r>
      <w:r w:rsidR="004A2B25">
        <w:rPr>
          <w:rFonts w:eastAsia="Times New Roman"/>
          <w:b/>
          <w:color w:val="000000"/>
          <w:sz w:val="24"/>
          <w:lang w:val="it-IT"/>
        </w:rPr>
        <w:t>INARCASSA</w:t>
      </w:r>
    </w:p>
    <w:p w:rsidR="00C96135" w:rsidRPr="004D62E4" w:rsidRDefault="00C96135" w:rsidP="004D62E4">
      <w:pPr>
        <w:pStyle w:val="Paragrafoelenco"/>
        <w:numPr>
          <w:ilvl w:val="1"/>
          <w:numId w:val="8"/>
        </w:numPr>
        <w:tabs>
          <w:tab w:val="left" w:pos="-6"/>
          <w:tab w:val="left" w:pos="720"/>
        </w:tabs>
        <w:spacing w:line="292" w:lineRule="exact"/>
        <w:textAlignment w:val="baseline"/>
        <w:rPr>
          <w:lang w:val="it-IT"/>
        </w:rPr>
      </w:pPr>
      <w:r w:rsidRPr="004D62E4">
        <w:rPr>
          <w:rFonts w:eastAsia="Times New Roman"/>
          <w:color w:val="000000"/>
          <w:sz w:val="24"/>
          <w:lang w:val="it-IT"/>
        </w:rPr>
        <w:t>O</w:t>
      </w:r>
      <w:r w:rsidR="00CF322E" w:rsidRPr="004D62E4">
        <w:rPr>
          <w:rFonts w:eastAsia="Times New Roman"/>
          <w:color w:val="000000"/>
          <w:sz w:val="24"/>
          <w:lang w:val="it-IT"/>
        </w:rPr>
        <w:t>rganizza e gestisce incontri informativi e divulgativi con lo scopo di informare gli iscritti sui loro diritti, sulle loro condizioni previdenziali, e su tutto quanto attiene la gestione e la trasparenza della nostra Cassa</w:t>
      </w:r>
    </w:p>
    <w:p w:rsidR="00EC786D" w:rsidRPr="004D62E4" w:rsidRDefault="00C96135" w:rsidP="004D62E4">
      <w:pPr>
        <w:pStyle w:val="Paragrafoelenco"/>
        <w:numPr>
          <w:ilvl w:val="1"/>
          <w:numId w:val="8"/>
        </w:numPr>
        <w:tabs>
          <w:tab w:val="left" w:pos="-6"/>
          <w:tab w:val="left" w:pos="720"/>
        </w:tabs>
        <w:spacing w:line="292" w:lineRule="exact"/>
        <w:textAlignment w:val="baseline"/>
        <w:rPr>
          <w:lang w:val="it-IT"/>
        </w:rPr>
      </w:pPr>
      <w:r w:rsidRPr="004D62E4">
        <w:rPr>
          <w:rFonts w:eastAsia="Times New Roman"/>
          <w:color w:val="000000"/>
          <w:sz w:val="24"/>
          <w:lang w:val="it-IT"/>
        </w:rPr>
        <w:t>Elabora eventuali proposte da promuovere attraverso il Delegato di Vicenza, da sottoporre ad eventuali comitati ristretti o al CND, i cui contenuti sono strettamente connessi alla previdenza e al sostegno della professione</w:t>
      </w:r>
      <w:r w:rsidRPr="004D62E4">
        <w:rPr>
          <w:rFonts w:eastAsia="Times New Roman"/>
          <w:color w:val="000000"/>
          <w:sz w:val="24"/>
          <w:lang w:val="it-IT"/>
        </w:rPr>
        <w:br/>
      </w:r>
      <w:r w:rsidRPr="004D62E4">
        <w:rPr>
          <w:rFonts w:eastAsia="Times New Roman"/>
          <w:color w:val="000000"/>
          <w:sz w:val="24"/>
          <w:lang w:val="it-IT"/>
        </w:rPr>
        <w:br/>
      </w:r>
    </w:p>
    <w:p w:rsidR="00287321" w:rsidRDefault="00287321" w:rsidP="00287321">
      <w:pPr>
        <w:tabs>
          <w:tab w:val="left" w:pos="-6"/>
          <w:tab w:val="left" w:pos="720"/>
        </w:tabs>
        <w:spacing w:line="292" w:lineRule="exact"/>
        <w:textAlignment w:val="baseline"/>
        <w:rPr>
          <w:lang w:val="it-IT"/>
        </w:rPr>
      </w:pPr>
    </w:p>
    <w:p w:rsidR="00287321" w:rsidRPr="004A2B25" w:rsidRDefault="00287321" w:rsidP="00287321">
      <w:pPr>
        <w:tabs>
          <w:tab w:val="left" w:pos="-6"/>
          <w:tab w:val="left" w:pos="720"/>
        </w:tabs>
        <w:spacing w:line="292" w:lineRule="exact"/>
        <w:textAlignment w:val="baseline"/>
        <w:rPr>
          <w:lang w:val="it-IT"/>
        </w:rPr>
      </w:pPr>
    </w:p>
    <w:p w:rsidR="004A2B25" w:rsidRDefault="004A2B25" w:rsidP="00C96135">
      <w:pPr>
        <w:numPr>
          <w:ilvl w:val="0"/>
          <w:numId w:val="4"/>
        </w:numPr>
        <w:spacing w:before="302" w:line="254" w:lineRule="exact"/>
        <w:ind w:left="0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lastRenderedPageBreak/>
        <w:t>COMMISSIONE TERRITORIO E URBANISTICA</w:t>
      </w:r>
    </w:p>
    <w:p w:rsidR="004A2B25" w:rsidRDefault="00C96135" w:rsidP="00C96135">
      <w:pPr>
        <w:numPr>
          <w:ilvl w:val="0"/>
          <w:numId w:val="1"/>
        </w:numPr>
        <w:tabs>
          <w:tab w:val="left" w:pos="720"/>
        </w:tabs>
        <w:spacing w:before="9" w:line="285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Promuove </w:t>
      </w:r>
      <w:r w:rsidRPr="00C96135">
        <w:rPr>
          <w:rFonts w:eastAsia="Times New Roman"/>
          <w:color w:val="000000"/>
          <w:sz w:val="24"/>
          <w:lang w:val="it-IT"/>
        </w:rPr>
        <w:t>la diffusione di una nuova cultura del progetto urbanistico e architettonico, un’edilizia di qualità che abbia come obiettivo la rigenerazione urbana, la partecipazione e lo sviluppo sostenibile del territorio e delle nostre città e la salvaguardia dell’ambiente, mediante attività rivolte sia agli iscritti che all’instaurarsi di relazioni sinergiche con gli En</w:t>
      </w:r>
      <w:r w:rsidR="00980781">
        <w:rPr>
          <w:rFonts w:eastAsia="Times New Roman"/>
          <w:color w:val="000000"/>
          <w:sz w:val="24"/>
          <w:lang w:val="it-IT"/>
        </w:rPr>
        <w:t>ti territoriali di riferimento;</w:t>
      </w:r>
    </w:p>
    <w:p w:rsidR="004A2B25" w:rsidRDefault="004A2B25" w:rsidP="00C96135">
      <w:pPr>
        <w:numPr>
          <w:ilvl w:val="0"/>
          <w:numId w:val="4"/>
        </w:numPr>
        <w:spacing w:before="302" w:line="254" w:lineRule="exact"/>
        <w:ind w:left="0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COMMISSIONE BANDI E CONCORSI</w:t>
      </w:r>
    </w:p>
    <w:p w:rsidR="004A2B25" w:rsidRPr="00C4510E" w:rsidRDefault="00C4510E" w:rsidP="00C96135">
      <w:pPr>
        <w:numPr>
          <w:ilvl w:val="0"/>
          <w:numId w:val="1"/>
        </w:numPr>
        <w:tabs>
          <w:tab w:val="left" w:pos="720"/>
        </w:tabs>
        <w:spacing w:before="9" w:line="292" w:lineRule="exact"/>
        <w:ind w:hanging="288"/>
        <w:textAlignment w:val="baseline"/>
        <w:rPr>
          <w:lang w:val="it-IT"/>
        </w:rPr>
      </w:pPr>
      <w:r w:rsidRPr="00C4510E">
        <w:rPr>
          <w:rFonts w:eastAsia="Times New Roman"/>
          <w:color w:val="000000"/>
          <w:sz w:val="24"/>
          <w:lang w:val="it-IT"/>
        </w:rPr>
        <w:t>R</w:t>
      </w:r>
      <w:r w:rsidR="00C96135" w:rsidRPr="00C4510E">
        <w:rPr>
          <w:rFonts w:eastAsia="Times New Roman"/>
          <w:color w:val="000000"/>
          <w:sz w:val="24"/>
          <w:lang w:val="it-IT"/>
        </w:rPr>
        <w:t xml:space="preserve">endere più agevole e trasparente la partecipazione ai bandi di gara promuovendo informazioni e chiarimenti inerenti contenuti e procedure degli stessi. Intende inoltre fornire uno strumento puntuale e tempestivo per la segnalazione di peculiarità, difficoltà o incongruenze che rendano problematica la partecipazione alle gare bandite e per riportare le stesse in tempo reale agli enti di competenza. </w:t>
      </w:r>
    </w:p>
    <w:p w:rsidR="00395D73" w:rsidRPr="00395D73" w:rsidRDefault="00741B86" w:rsidP="00C96135">
      <w:pPr>
        <w:numPr>
          <w:ilvl w:val="0"/>
          <w:numId w:val="4"/>
        </w:numPr>
        <w:spacing w:before="302" w:line="254" w:lineRule="exact"/>
        <w:ind w:left="0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GRUPPI DI LAVORO</w:t>
      </w:r>
      <w:r w:rsidR="004A2B25">
        <w:rPr>
          <w:rFonts w:eastAsia="Times New Roman"/>
          <w:b/>
          <w:color w:val="000000"/>
          <w:sz w:val="24"/>
          <w:lang w:val="it-IT"/>
        </w:rPr>
        <w:t xml:space="preserve"> TERRITORIALI:</w:t>
      </w:r>
    </w:p>
    <w:p w:rsidR="004A2B25" w:rsidRDefault="00395D73" w:rsidP="00C96135">
      <w:pPr>
        <w:numPr>
          <w:ilvl w:val="0"/>
          <w:numId w:val="1"/>
        </w:numPr>
        <w:tabs>
          <w:tab w:val="left" w:pos="720"/>
        </w:tabs>
        <w:spacing w:line="292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Area Bassano del Grappa</w:t>
      </w:r>
      <w:r w:rsidR="00741B86">
        <w:rPr>
          <w:rFonts w:eastAsia="Times New Roman"/>
          <w:color w:val="000000"/>
          <w:sz w:val="24"/>
          <w:lang w:val="it-IT"/>
        </w:rPr>
        <w:t xml:space="preserve"> </w:t>
      </w:r>
    </w:p>
    <w:p w:rsidR="00F84ED3" w:rsidRDefault="00395D73" w:rsidP="00C96135">
      <w:pPr>
        <w:numPr>
          <w:ilvl w:val="0"/>
          <w:numId w:val="1"/>
        </w:numPr>
        <w:tabs>
          <w:tab w:val="left" w:pos="720"/>
        </w:tabs>
        <w:spacing w:before="9" w:line="285" w:lineRule="exact"/>
        <w:ind w:hanging="28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Area Alto Vicentino</w:t>
      </w:r>
      <w:r w:rsidR="00741B86">
        <w:rPr>
          <w:rFonts w:eastAsia="Times New Roman"/>
          <w:color w:val="000000"/>
          <w:sz w:val="24"/>
          <w:lang w:val="it-IT"/>
        </w:rPr>
        <w:t xml:space="preserve"> </w:t>
      </w:r>
    </w:p>
    <w:p w:rsidR="00395D73" w:rsidRDefault="005E25C0" w:rsidP="00F84ED3">
      <w:pPr>
        <w:tabs>
          <w:tab w:val="left" w:pos="-6"/>
          <w:tab w:val="left" w:pos="720"/>
        </w:tabs>
        <w:spacing w:before="9" w:line="285" w:lineRule="exact"/>
        <w:ind w:left="42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Consiglieri responsabili</w:t>
      </w:r>
      <w:r w:rsidR="005247FD">
        <w:rPr>
          <w:rFonts w:eastAsia="Times New Roman"/>
          <w:color w:val="000000"/>
          <w:sz w:val="24"/>
          <w:lang w:val="it-IT"/>
        </w:rPr>
        <w:t xml:space="preserve"> del coordinamento</w:t>
      </w:r>
      <w:bookmarkStart w:id="0" w:name="_GoBack"/>
      <w:bookmarkEnd w:id="0"/>
      <w:r>
        <w:rPr>
          <w:rFonts w:eastAsia="Times New Roman"/>
          <w:color w:val="000000"/>
          <w:sz w:val="24"/>
          <w:lang w:val="it-IT"/>
        </w:rPr>
        <w:t xml:space="preserve"> dei gruppi di lavoro territoriali </w:t>
      </w:r>
      <w:r w:rsidR="00F84ED3">
        <w:rPr>
          <w:rFonts w:eastAsia="Times New Roman"/>
          <w:color w:val="000000"/>
          <w:sz w:val="24"/>
          <w:lang w:val="it-IT"/>
        </w:rPr>
        <w:t>affronteranno</w:t>
      </w:r>
      <w:r>
        <w:rPr>
          <w:rFonts w:eastAsia="Times New Roman"/>
          <w:color w:val="000000"/>
          <w:sz w:val="24"/>
          <w:lang w:val="it-IT"/>
        </w:rPr>
        <w:t xml:space="preserve">, in sinergia all’attività di </w:t>
      </w:r>
      <w:r w:rsidR="00F84ED3">
        <w:rPr>
          <w:rFonts w:eastAsia="Times New Roman"/>
          <w:color w:val="000000"/>
          <w:sz w:val="24"/>
          <w:lang w:val="it-IT"/>
        </w:rPr>
        <w:t>Consiglio</w:t>
      </w:r>
      <w:r>
        <w:rPr>
          <w:rFonts w:eastAsia="Times New Roman"/>
          <w:color w:val="000000"/>
          <w:sz w:val="24"/>
          <w:lang w:val="it-IT"/>
        </w:rPr>
        <w:t>,</w:t>
      </w:r>
      <w:r w:rsidR="00F84ED3">
        <w:rPr>
          <w:rFonts w:eastAsia="Times New Roman"/>
          <w:color w:val="000000"/>
          <w:sz w:val="24"/>
          <w:lang w:val="it-IT"/>
        </w:rPr>
        <w:t xml:space="preserve"> tematiche specifiche su questioni del territorio di riferimento.</w:t>
      </w:r>
    </w:p>
    <w:p w:rsidR="00C92EA6" w:rsidRPr="00395D73" w:rsidRDefault="00741B86" w:rsidP="00C96135">
      <w:pPr>
        <w:tabs>
          <w:tab w:val="left" w:pos="720"/>
        </w:tabs>
        <w:spacing w:before="288" w:line="273" w:lineRule="exact"/>
        <w:ind w:left="138"/>
        <w:textAlignment w:val="baseline"/>
        <w:rPr>
          <w:rFonts w:eastAsia="Times New Roman"/>
          <w:b/>
          <w:color w:val="000000"/>
          <w:spacing w:val="2"/>
          <w:sz w:val="23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Affronteranno insieme l’attività </w:t>
      </w:r>
      <w:r w:rsidR="00395D73">
        <w:rPr>
          <w:rFonts w:eastAsia="Times New Roman"/>
          <w:color w:val="000000"/>
          <w:sz w:val="24"/>
          <w:lang w:val="it-IT"/>
        </w:rPr>
        <w:br/>
      </w:r>
      <w:r w:rsidR="00A970A3" w:rsidRPr="00395D73">
        <w:rPr>
          <w:rFonts w:eastAsia="Times New Roman"/>
          <w:b/>
          <w:color w:val="000000"/>
          <w:spacing w:val="2"/>
          <w:sz w:val="23"/>
          <w:lang w:val="it-IT"/>
        </w:rPr>
        <w:t>Ciascun Iscritto</w:t>
      </w:r>
      <w:r w:rsidR="00C4510E" w:rsidRPr="00395D73">
        <w:rPr>
          <w:rFonts w:eastAsia="Times New Roman"/>
          <w:b/>
          <w:color w:val="000000"/>
          <w:spacing w:val="2"/>
          <w:sz w:val="23"/>
          <w:lang w:val="it-IT"/>
        </w:rPr>
        <w:t xml:space="preserve"> può partecipare a più commissioni.</w:t>
      </w:r>
    </w:p>
    <w:p w:rsidR="00C92EA6" w:rsidRDefault="00A970A3" w:rsidP="00C96135">
      <w:pPr>
        <w:spacing w:before="284" w:line="266" w:lineRule="exact"/>
        <w:ind w:left="504"/>
        <w:textAlignment w:val="baseline"/>
        <w:rPr>
          <w:rFonts w:eastAsia="Times New Roman"/>
          <w:color w:val="000000"/>
          <w:spacing w:val="-2"/>
          <w:sz w:val="23"/>
          <w:lang w:val="it-IT"/>
        </w:rPr>
      </w:pPr>
      <w:r>
        <w:rPr>
          <w:rFonts w:eastAsia="Times New Roman"/>
          <w:color w:val="000000"/>
          <w:spacing w:val="-2"/>
          <w:sz w:val="23"/>
          <w:lang w:val="it-IT"/>
        </w:rPr>
        <w:t>Vicenza</w:t>
      </w:r>
      <w:r w:rsidR="00C4510E">
        <w:rPr>
          <w:rFonts w:eastAsia="Times New Roman"/>
          <w:color w:val="000000"/>
          <w:spacing w:val="-2"/>
          <w:sz w:val="23"/>
          <w:lang w:val="it-IT"/>
        </w:rPr>
        <w:t>,</w:t>
      </w:r>
    </w:p>
    <w:p w:rsidR="00C92EA6" w:rsidRDefault="005247FD">
      <w:pPr>
        <w:spacing w:before="17" w:line="266" w:lineRule="exact"/>
        <w:ind w:left="7632"/>
        <w:textAlignment w:val="baseline"/>
        <w:rPr>
          <w:rFonts w:eastAsia="Times New Roman"/>
          <w:color w:val="000000"/>
          <w:spacing w:val="3"/>
          <w:sz w:val="23"/>
          <w:lang w:val="it-IT"/>
        </w:rPr>
      </w:pPr>
      <w:r>
        <w:pict>
          <v:line id="_x0000_s1027" style="position:absolute;left:0;text-align:left;z-index:251657216;mso-position-horizontal-relative:page;mso-position-vertical-relative:page" from="376.55pt,786pt" to="526.15pt,786pt" strokeweight=".5pt">
            <w10:wrap anchorx="page" anchory="page"/>
          </v:line>
        </w:pict>
      </w:r>
      <w:r>
        <w:pict>
          <v:line id="_x0000_s1026" style="position:absolute;left:0;text-align:left;z-index:251658240;mso-position-horizontal-relative:page;mso-position-vertical-relative:page" from="118.1pt,757.9pt" to="207.9pt,757.9pt" strokeweight=".5pt">
            <w10:wrap anchorx="page" anchory="page"/>
          </v:line>
        </w:pict>
      </w:r>
      <w:r w:rsidR="00C4510E">
        <w:rPr>
          <w:rFonts w:eastAsia="Times New Roman"/>
          <w:color w:val="000000"/>
          <w:spacing w:val="3"/>
          <w:sz w:val="23"/>
          <w:lang w:val="it-IT"/>
        </w:rPr>
        <w:t>FIRMA</w:t>
      </w:r>
    </w:p>
    <w:sectPr w:rsidR="00C92EA6">
      <w:pgSz w:w="11909" w:h="16843"/>
      <w:pgMar w:top="780" w:right="838" w:bottom="70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62"/>
    <w:multiLevelType w:val="multilevel"/>
    <w:tmpl w:val="51C67166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63621"/>
    <w:multiLevelType w:val="multilevel"/>
    <w:tmpl w:val="841830BC"/>
    <w:lvl w:ilvl="0">
      <w:start w:val="1"/>
      <w:numFmt w:val="bullet"/>
      <w:lvlText w:val="·"/>
      <w:lvlJc w:val="left"/>
      <w:pPr>
        <w:tabs>
          <w:tab w:val="left" w:pos="-6"/>
        </w:tabs>
        <w:ind w:left="426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F7BAC"/>
    <w:multiLevelType w:val="multilevel"/>
    <w:tmpl w:val="6F2C7E74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5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D5C00"/>
    <w:multiLevelType w:val="multilevel"/>
    <w:tmpl w:val="902C6798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E1524"/>
    <w:multiLevelType w:val="multilevel"/>
    <w:tmpl w:val="96B405D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02768"/>
    <w:multiLevelType w:val="multilevel"/>
    <w:tmpl w:val="DB12F866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b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5585E"/>
    <w:multiLevelType w:val="multilevel"/>
    <w:tmpl w:val="95B85FB0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1381B"/>
    <w:multiLevelType w:val="multilevel"/>
    <w:tmpl w:val="2FA075B2"/>
    <w:lvl w:ilvl="0">
      <w:start w:val="1"/>
      <w:numFmt w:val="bullet"/>
      <w:lvlText w:val="§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92EA6"/>
    <w:rsid w:val="00273642"/>
    <w:rsid w:val="00287321"/>
    <w:rsid w:val="00395D73"/>
    <w:rsid w:val="004A2B25"/>
    <w:rsid w:val="004D62E4"/>
    <w:rsid w:val="005247FD"/>
    <w:rsid w:val="005E25C0"/>
    <w:rsid w:val="006F6525"/>
    <w:rsid w:val="007229CE"/>
    <w:rsid w:val="00741B86"/>
    <w:rsid w:val="007E4A4C"/>
    <w:rsid w:val="00980781"/>
    <w:rsid w:val="00A85E02"/>
    <w:rsid w:val="00A970A3"/>
    <w:rsid w:val="00AD5D10"/>
    <w:rsid w:val="00C334C2"/>
    <w:rsid w:val="00C4510E"/>
    <w:rsid w:val="00C92EA6"/>
    <w:rsid w:val="00C96135"/>
    <w:rsid w:val="00CF322E"/>
    <w:rsid w:val="00DD2A33"/>
    <w:rsid w:val="00EC786D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Segreteria</cp:lastModifiedBy>
  <cp:revision>11</cp:revision>
  <cp:lastPrinted>2017-11-06T09:54:00Z</cp:lastPrinted>
  <dcterms:created xsi:type="dcterms:W3CDTF">2017-10-30T08:35:00Z</dcterms:created>
  <dcterms:modified xsi:type="dcterms:W3CDTF">2017-11-06T10:45:00Z</dcterms:modified>
</cp:coreProperties>
</file>